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4FE9" w14:textId="7E5C56EB" w:rsidR="002238FC" w:rsidRPr="00A93B75" w:rsidRDefault="00A93B75" w:rsidP="00A93B75">
      <w:pPr>
        <w:jc w:val="center"/>
        <w:rPr>
          <w:sz w:val="28"/>
          <w:szCs w:val="28"/>
        </w:rPr>
      </w:pPr>
      <w:r w:rsidRPr="00A93B75">
        <w:rPr>
          <w:sz w:val="28"/>
          <w:szCs w:val="28"/>
        </w:rPr>
        <w:t>MUTUAL CONFIDENTTIALITY AND NON-DISCLOSURE AGREEMENT</w:t>
      </w:r>
    </w:p>
    <w:p w14:paraId="4C1F3580" w14:textId="405D3052" w:rsidR="00A93B75" w:rsidRDefault="00A93B75" w:rsidP="00A93B75">
      <w:pPr>
        <w:rPr>
          <w:sz w:val="24"/>
          <w:szCs w:val="24"/>
        </w:rPr>
      </w:pPr>
      <w:r>
        <w:rPr>
          <w:sz w:val="24"/>
          <w:szCs w:val="24"/>
        </w:rPr>
        <w:t xml:space="preserve">This </w:t>
      </w:r>
      <w:r w:rsidRPr="00A93B75">
        <w:rPr>
          <w:sz w:val="24"/>
          <w:szCs w:val="24"/>
        </w:rPr>
        <w:t>MUTUAL CONFIDENTTIALITY AND NON-DISCLOSURE AGREEMENT</w:t>
      </w:r>
      <w:r>
        <w:rPr>
          <w:sz w:val="24"/>
          <w:szCs w:val="24"/>
        </w:rPr>
        <w:t xml:space="preserve"> (the “Agreement”) is entered into by and between God Squad Ministries Inc. dba Future Generations Christian Childcare Center, a Texas corporation (the “Company”), and _______________________, an individual (the “Employee”). In consideration of the mutual promises and covenants contained herein and other good and valuable consideration, the receipt and sufficiency of which are hereby acknowledged, the parties agree as follows:</w:t>
      </w:r>
    </w:p>
    <w:p w14:paraId="5213A2D6" w14:textId="62698D5B" w:rsidR="00A93B75" w:rsidRDefault="00A93B75" w:rsidP="00923244">
      <w:pPr>
        <w:pStyle w:val="ListParagraph"/>
        <w:numPr>
          <w:ilvl w:val="0"/>
          <w:numId w:val="1"/>
        </w:numPr>
        <w:spacing w:after="0" w:line="240" w:lineRule="auto"/>
        <w:rPr>
          <w:sz w:val="24"/>
          <w:szCs w:val="24"/>
        </w:rPr>
      </w:pPr>
      <w:r>
        <w:rPr>
          <w:sz w:val="24"/>
          <w:szCs w:val="24"/>
        </w:rPr>
        <w:t>CONFIDENTIAL INFORMATION</w:t>
      </w:r>
      <w:r w:rsidR="0023355C">
        <w:rPr>
          <w:sz w:val="24"/>
          <w:szCs w:val="24"/>
        </w:rPr>
        <w:t>.</w:t>
      </w:r>
    </w:p>
    <w:p w14:paraId="58EB3BB7" w14:textId="39637A45" w:rsidR="00923244" w:rsidRDefault="00A93B75" w:rsidP="00923244">
      <w:pPr>
        <w:spacing w:after="0" w:line="240" w:lineRule="auto"/>
        <w:ind w:left="360"/>
        <w:rPr>
          <w:sz w:val="24"/>
          <w:szCs w:val="24"/>
        </w:rPr>
      </w:pPr>
      <w:r>
        <w:rPr>
          <w:sz w:val="24"/>
          <w:szCs w:val="24"/>
        </w:rPr>
        <w:t>In conjunction with the Employee’s employment, the company may (but is not required to) disclose to the Employee, or the Employee may develop or learn, Confidential information. “Confidential Information” means:</w:t>
      </w:r>
    </w:p>
    <w:p w14:paraId="38567A5D" w14:textId="77777777" w:rsidR="00923244" w:rsidRDefault="00923244" w:rsidP="00923244">
      <w:pPr>
        <w:spacing w:after="0" w:line="240" w:lineRule="auto"/>
        <w:ind w:left="360"/>
        <w:rPr>
          <w:sz w:val="24"/>
          <w:szCs w:val="24"/>
        </w:rPr>
      </w:pPr>
    </w:p>
    <w:p w14:paraId="24419947" w14:textId="028DCAD5" w:rsidR="0023355C" w:rsidRPr="00923244" w:rsidRDefault="00A93B75" w:rsidP="00923244">
      <w:pPr>
        <w:pStyle w:val="ListParagraph"/>
        <w:numPr>
          <w:ilvl w:val="0"/>
          <w:numId w:val="13"/>
        </w:numPr>
        <w:spacing w:after="0" w:line="240" w:lineRule="auto"/>
        <w:rPr>
          <w:sz w:val="24"/>
          <w:szCs w:val="24"/>
        </w:rPr>
      </w:pPr>
      <w:r w:rsidRPr="00923244">
        <w:rPr>
          <w:sz w:val="24"/>
          <w:szCs w:val="24"/>
        </w:rPr>
        <w:t xml:space="preserve">Any Company intellectual property, information, or trade secrets (whether or not specifically labeled or identified as confidential), whether provided orally, in writing, or by </w:t>
      </w:r>
      <w:r w:rsidR="00597FF1" w:rsidRPr="00923244">
        <w:rPr>
          <w:sz w:val="24"/>
          <w:szCs w:val="24"/>
        </w:rPr>
        <w:t xml:space="preserve">any other media, that was or will be disclosed to, developed, or learned by the Employee, and that relates to business, products, services, research, or development of or by the Company or its customers, suppliers, distributors, investors, partners and other business associates, and that has not become </w:t>
      </w:r>
      <w:r w:rsidR="0023355C" w:rsidRPr="00923244">
        <w:rPr>
          <w:sz w:val="24"/>
          <w:szCs w:val="24"/>
        </w:rPr>
        <w:t>publicly known.</w:t>
      </w:r>
    </w:p>
    <w:p w14:paraId="2317A848" w14:textId="58F5AA6B" w:rsidR="0023355C" w:rsidRDefault="0023355C" w:rsidP="00923244">
      <w:pPr>
        <w:spacing w:after="0" w:line="240" w:lineRule="auto"/>
        <w:ind w:left="360"/>
        <w:rPr>
          <w:sz w:val="24"/>
          <w:szCs w:val="24"/>
        </w:rPr>
      </w:pPr>
    </w:p>
    <w:p w14:paraId="32DDC463" w14:textId="0D6AF7F4" w:rsidR="00923244" w:rsidRDefault="0023355C" w:rsidP="00923244">
      <w:pPr>
        <w:pStyle w:val="ListParagraph"/>
        <w:numPr>
          <w:ilvl w:val="0"/>
          <w:numId w:val="1"/>
        </w:numPr>
        <w:spacing w:after="0" w:line="240" w:lineRule="auto"/>
        <w:rPr>
          <w:sz w:val="24"/>
          <w:szCs w:val="24"/>
        </w:rPr>
      </w:pPr>
      <w:r w:rsidRPr="00923244">
        <w:rPr>
          <w:sz w:val="24"/>
          <w:szCs w:val="24"/>
        </w:rPr>
        <w:t>OBLIGATION TO MAINTAIN CONFIDENTIALITY.</w:t>
      </w:r>
    </w:p>
    <w:p w14:paraId="5BB6F899" w14:textId="77777777" w:rsidR="00923244" w:rsidRPr="00923244" w:rsidRDefault="00923244" w:rsidP="00923244">
      <w:pPr>
        <w:pStyle w:val="ListParagraph"/>
        <w:spacing w:after="0" w:line="240" w:lineRule="auto"/>
        <w:rPr>
          <w:sz w:val="24"/>
          <w:szCs w:val="24"/>
        </w:rPr>
      </w:pPr>
    </w:p>
    <w:p w14:paraId="0218E441" w14:textId="367E9280" w:rsidR="00923244" w:rsidRDefault="00923244" w:rsidP="00923244">
      <w:pPr>
        <w:pStyle w:val="ListParagraph"/>
        <w:numPr>
          <w:ilvl w:val="0"/>
          <w:numId w:val="9"/>
        </w:numPr>
        <w:spacing w:after="0" w:line="240" w:lineRule="auto"/>
        <w:rPr>
          <w:sz w:val="24"/>
          <w:szCs w:val="24"/>
        </w:rPr>
      </w:pPr>
      <w:r>
        <w:rPr>
          <w:sz w:val="24"/>
          <w:szCs w:val="24"/>
        </w:rPr>
        <w:t>Confidentiality. At all times during his or her employment, the Employee shall hold in strictest confidence, and not use, except for the benefit of the Company, or to disclose to any person, firm, or corporation without the prior written authorization of the Company, any of the Company’s Confidential Information.</w:t>
      </w:r>
    </w:p>
    <w:p w14:paraId="30C6FA4A" w14:textId="34589129" w:rsidR="00923244" w:rsidRDefault="00923244" w:rsidP="00923244">
      <w:pPr>
        <w:spacing w:after="0" w:line="240" w:lineRule="auto"/>
        <w:rPr>
          <w:sz w:val="24"/>
          <w:szCs w:val="24"/>
        </w:rPr>
      </w:pPr>
    </w:p>
    <w:p w14:paraId="44C5B33A" w14:textId="4770954C" w:rsidR="00923244" w:rsidRDefault="00923244" w:rsidP="00923244">
      <w:pPr>
        <w:pStyle w:val="ListParagraph"/>
        <w:numPr>
          <w:ilvl w:val="0"/>
          <w:numId w:val="9"/>
        </w:numPr>
        <w:spacing w:after="0" w:line="240" w:lineRule="auto"/>
        <w:rPr>
          <w:sz w:val="24"/>
          <w:szCs w:val="24"/>
        </w:rPr>
      </w:pPr>
      <w:r>
        <w:rPr>
          <w:sz w:val="24"/>
          <w:szCs w:val="24"/>
        </w:rPr>
        <w:t>Term. The Employee shall maintain the confidentiality and security of the Confidentiality Inform</w:t>
      </w:r>
      <w:r w:rsidR="002E53A6">
        <w:rPr>
          <w:sz w:val="24"/>
          <w:szCs w:val="24"/>
        </w:rPr>
        <w:t>a</w:t>
      </w:r>
      <w:r>
        <w:rPr>
          <w:sz w:val="24"/>
          <w:szCs w:val="24"/>
        </w:rPr>
        <w:t xml:space="preserve">tion </w:t>
      </w:r>
      <w:r w:rsidR="002E53A6">
        <w:rPr>
          <w:sz w:val="24"/>
          <w:szCs w:val="24"/>
        </w:rPr>
        <w:t xml:space="preserve">until the earlier of: such time as all Confidential Information under this agreement becomes publicly known and is made generally available through no action or inaction of the Employee or the third anniversary of the termination of the Employee’s employment. However, to the extent that the Company has disclosed information to the </w:t>
      </w:r>
      <w:r w:rsidR="00C30E8D">
        <w:rPr>
          <w:sz w:val="24"/>
          <w:szCs w:val="24"/>
        </w:rPr>
        <w:t xml:space="preserve">Employee that constitutes a trade secret under law, the Employee shall protect that trade secret for as long as the information qualities as a trade secret. </w:t>
      </w:r>
    </w:p>
    <w:p w14:paraId="6BD4C9C2" w14:textId="77777777" w:rsidR="00C30E8D" w:rsidRPr="00C30E8D" w:rsidRDefault="00C30E8D" w:rsidP="00C30E8D">
      <w:pPr>
        <w:pStyle w:val="ListParagraph"/>
        <w:rPr>
          <w:sz w:val="24"/>
          <w:szCs w:val="24"/>
        </w:rPr>
      </w:pPr>
    </w:p>
    <w:p w14:paraId="6D933DD2" w14:textId="6BC977CC" w:rsidR="00C30E8D" w:rsidRDefault="00C30E8D" w:rsidP="00C30E8D">
      <w:pPr>
        <w:pStyle w:val="ListParagraph"/>
        <w:numPr>
          <w:ilvl w:val="0"/>
          <w:numId w:val="1"/>
        </w:numPr>
        <w:spacing w:after="0" w:line="240" w:lineRule="auto"/>
        <w:rPr>
          <w:sz w:val="24"/>
          <w:szCs w:val="24"/>
        </w:rPr>
      </w:pPr>
      <w:r>
        <w:rPr>
          <w:sz w:val="24"/>
          <w:szCs w:val="24"/>
        </w:rPr>
        <w:t>VIOLATION</w:t>
      </w:r>
    </w:p>
    <w:p w14:paraId="2B05C7B2" w14:textId="71B0C98C" w:rsidR="00C30E8D" w:rsidRDefault="00C30E8D" w:rsidP="00C30E8D">
      <w:pPr>
        <w:spacing w:after="0" w:line="240" w:lineRule="auto"/>
        <w:rPr>
          <w:sz w:val="24"/>
          <w:szCs w:val="24"/>
        </w:rPr>
      </w:pPr>
    </w:p>
    <w:p w14:paraId="2630EB9C" w14:textId="2EB8B508" w:rsidR="00C30E8D" w:rsidRDefault="008A046E" w:rsidP="008A046E">
      <w:pPr>
        <w:spacing w:after="0" w:line="240" w:lineRule="auto"/>
        <w:ind w:left="720"/>
        <w:rPr>
          <w:sz w:val="24"/>
          <w:szCs w:val="24"/>
        </w:rPr>
      </w:pPr>
      <w:r>
        <w:rPr>
          <w:sz w:val="24"/>
          <w:szCs w:val="24"/>
        </w:rPr>
        <w:t xml:space="preserve">Any violation(s) of this agreement can be punished up to immediate termination of the Employee. </w:t>
      </w:r>
    </w:p>
    <w:p w14:paraId="71700A8E" w14:textId="7251D16F" w:rsidR="008A046E" w:rsidRDefault="008A046E" w:rsidP="008A046E">
      <w:pPr>
        <w:spacing w:after="0" w:line="240" w:lineRule="auto"/>
        <w:rPr>
          <w:sz w:val="24"/>
          <w:szCs w:val="24"/>
        </w:rPr>
      </w:pPr>
    </w:p>
    <w:p w14:paraId="42CD8EE4" w14:textId="77777777" w:rsidR="008A046E" w:rsidRDefault="008A046E" w:rsidP="008A046E">
      <w:pPr>
        <w:spacing w:after="0" w:line="240" w:lineRule="auto"/>
        <w:rPr>
          <w:sz w:val="24"/>
          <w:szCs w:val="24"/>
        </w:rPr>
      </w:pPr>
    </w:p>
    <w:p w14:paraId="47DC863C" w14:textId="05AE1AB1" w:rsidR="008A046E" w:rsidRDefault="008A046E" w:rsidP="008A046E">
      <w:pPr>
        <w:pStyle w:val="ListParagraph"/>
        <w:numPr>
          <w:ilvl w:val="0"/>
          <w:numId w:val="1"/>
        </w:numPr>
        <w:spacing w:after="0" w:line="240" w:lineRule="auto"/>
        <w:rPr>
          <w:sz w:val="24"/>
          <w:szCs w:val="24"/>
        </w:rPr>
      </w:pPr>
      <w:r w:rsidRPr="008A046E">
        <w:rPr>
          <w:sz w:val="24"/>
          <w:szCs w:val="24"/>
        </w:rPr>
        <w:lastRenderedPageBreak/>
        <w:t>EXCLUSIONS</w:t>
      </w:r>
    </w:p>
    <w:p w14:paraId="034298E6" w14:textId="2CF0638E" w:rsidR="008A046E" w:rsidRDefault="008A046E" w:rsidP="008A046E">
      <w:pPr>
        <w:pStyle w:val="ListParagraph"/>
        <w:spacing w:after="0" w:line="240" w:lineRule="auto"/>
        <w:rPr>
          <w:sz w:val="24"/>
          <w:szCs w:val="24"/>
        </w:rPr>
      </w:pPr>
    </w:p>
    <w:p w14:paraId="1D281AAD" w14:textId="5A0F002B" w:rsidR="008A046E" w:rsidRDefault="008A046E" w:rsidP="008A046E">
      <w:pPr>
        <w:pStyle w:val="ListParagraph"/>
        <w:spacing w:after="0" w:line="240" w:lineRule="auto"/>
        <w:rPr>
          <w:sz w:val="24"/>
          <w:szCs w:val="24"/>
        </w:rPr>
      </w:pPr>
      <w:r>
        <w:rPr>
          <w:sz w:val="24"/>
          <w:szCs w:val="24"/>
        </w:rPr>
        <w:t xml:space="preserve">There are no exclusions to this agreement. </w:t>
      </w:r>
    </w:p>
    <w:p w14:paraId="31055EE6" w14:textId="55ADE1B9" w:rsidR="008A046E" w:rsidRDefault="008A046E" w:rsidP="008A046E">
      <w:pPr>
        <w:spacing w:after="0" w:line="240" w:lineRule="auto"/>
        <w:rPr>
          <w:sz w:val="24"/>
          <w:szCs w:val="24"/>
        </w:rPr>
      </w:pPr>
    </w:p>
    <w:p w14:paraId="0AB96148" w14:textId="755B7D8B" w:rsidR="008A046E" w:rsidRDefault="008A046E" w:rsidP="008A046E">
      <w:pPr>
        <w:pStyle w:val="ListParagraph"/>
        <w:numPr>
          <w:ilvl w:val="0"/>
          <w:numId w:val="1"/>
        </w:numPr>
        <w:spacing w:after="0" w:line="240" w:lineRule="auto"/>
        <w:rPr>
          <w:sz w:val="24"/>
          <w:szCs w:val="24"/>
        </w:rPr>
      </w:pPr>
      <w:r>
        <w:rPr>
          <w:sz w:val="24"/>
          <w:szCs w:val="24"/>
        </w:rPr>
        <w:t xml:space="preserve">ENTIRE AGREEMENT. </w:t>
      </w:r>
    </w:p>
    <w:p w14:paraId="51EC250C" w14:textId="39BFB221" w:rsidR="008A046E" w:rsidRDefault="008A046E" w:rsidP="008A046E">
      <w:pPr>
        <w:spacing w:after="0" w:line="240" w:lineRule="auto"/>
        <w:ind w:left="360"/>
        <w:rPr>
          <w:sz w:val="24"/>
          <w:szCs w:val="24"/>
        </w:rPr>
      </w:pPr>
    </w:p>
    <w:p w14:paraId="0A216D70" w14:textId="09F21FF8" w:rsidR="008A046E" w:rsidRDefault="008A046E" w:rsidP="008A046E">
      <w:pPr>
        <w:spacing w:after="0" w:line="240" w:lineRule="auto"/>
        <w:ind w:left="720"/>
        <w:rPr>
          <w:sz w:val="24"/>
          <w:szCs w:val="24"/>
        </w:rPr>
      </w:pPr>
      <w:r>
        <w:rPr>
          <w:sz w:val="24"/>
          <w:szCs w:val="24"/>
        </w:rPr>
        <w:t>This agreement constitutes the final agreement of the parties. It is the complete and exclusive expression</w:t>
      </w:r>
      <w:r w:rsidR="00FC5A86">
        <w:rPr>
          <w:sz w:val="24"/>
          <w:szCs w:val="24"/>
        </w:rPr>
        <w:t xml:space="preserve"> of the parties’ agreement </w:t>
      </w:r>
      <w:r w:rsidR="00FD7D21">
        <w:rPr>
          <w:sz w:val="24"/>
          <w:szCs w:val="24"/>
        </w:rPr>
        <w:t>with respect to the subject matter of this agreement. All prior and contemporaneous communications, negotiations, and agreement between the parties relating to the subject matter of this agreement are expressly merged into and superseded by this agreement. The provisions of the agreement may not be explained, supplemented, or qualified by evidence of trade usage or a prior course of dealing. Neither party was induced to enter this agreement by, and neither party is relying on, any statement, representation, warranty, or agreement of the other party except those set forth expressively in this agreement. Except as set forth expressly in this agreement</w:t>
      </w:r>
      <w:r w:rsidR="005305E0">
        <w:rPr>
          <w:sz w:val="24"/>
          <w:szCs w:val="24"/>
        </w:rPr>
        <w:t xml:space="preserve">, there are no conditions precedent to this agreement’s effectiveness. </w:t>
      </w:r>
    </w:p>
    <w:p w14:paraId="28C12D62" w14:textId="77777777" w:rsidR="005305E0" w:rsidRDefault="005305E0" w:rsidP="008A046E">
      <w:pPr>
        <w:spacing w:after="0" w:line="240" w:lineRule="auto"/>
        <w:ind w:left="720"/>
        <w:rPr>
          <w:sz w:val="24"/>
          <w:szCs w:val="24"/>
        </w:rPr>
      </w:pPr>
    </w:p>
    <w:p w14:paraId="58143E14" w14:textId="2BC93E04" w:rsidR="005305E0" w:rsidRDefault="005305E0" w:rsidP="005305E0">
      <w:pPr>
        <w:pStyle w:val="ListParagraph"/>
        <w:numPr>
          <w:ilvl w:val="0"/>
          <w:numId w:val="1"/>
        </w:numPr>
        <w:spacing w:after="0" w:line="240" w:lineRule="auto"/>
        <w:rPr>
          <w:sz w:val="24"/>
          <w:szCs w:val="24"/>
        </w:rPr>
      </w:pPr>
      <w:r>
        <w:rPr>
          <w:sz w:val="24"/>
          <w:szCs w:val="24"/>
        </w:rPr>
        <w:t>EFFECTIVENESS.</w:t>
      </w:r>
    </w:p>
    <w:p w14:paraId="625CE07D" w14:textId="3D8A979E" w:rsidR="005305E0" w:rsidRDefault="005305E0" w:rsidP="005305E0">
      <w:pPr>
        <w:spacing w:after="0" w:line="240" w:lineRule="auto"/>
        <w:ind w:left="720"/>
        <w:rPr>
          <w:sz w:val="24"/>
          <w:szCs w:val="24"/>
        </w:rPr>
      </w:pPr>
    </w:p>
    <w:p w14:paraId="2ABD5C4C" w14:textId="6F454DDD" w:rsidR="005305E0" w:rsidRDefault="005305E0" w:rsidP="005305E0">
      <w:pPr>
        <w:spacing w:after="0" w:line="240" w:lineRule="auto"/>
        <w:ind w:left="720"/>
        <w:rPr>
          <w:sz w:val="24"/>
          <w:szCs w:val="24"/>
        </w:rPr>
      </w:pPr>
      <w:r>
        <w:rPr>
          <w:sz w:val="24"/>
          <w:szCs w:val="24"/>
        </w:rPr>
        <w:t xml:space="preserve">This agreement will become effective when all parties have signed it. The date this agreement is signed by the last party to sign it (as indicated by the date associated with the party’s signature) will be deemed the date of this agreement. </w:t>
      </w:r>
    </w:p>
    <w:p w14:paraId="6C93ECBA" w14:textId="01ED90B0" w:rsidR="005305E0" w:rsidRDefault="005305E0" w:rsidP="005305E0">
      <w:pPr>
        <w:spacing w:after="0" w:line="240" w:lineRule="auto"/>
        <w:rPr>
          <w:sz w:val="24"/>
          <w:szCs w:val="24"/>
        </w:rPr>
      </w:pPr>
    </w:p>
    <w:p w14:paraId="11D45FD2" w14:textId="26EB6111" w:rsidR="005305E0" w:rsidRDefault="005305E0" w:rsidP="005305E0">
      <w:pPr>
        <w:pStyle w:val="ListParagraph"/>
        <w:numPr>
          <w:ilvl w:val="0"/>
          <w:numId w:val="1"/>
        </w:numPr>
        <w:spacing w:after="0" w:line="240" w:lineRule="auto"/>
        <w:rPr>
          <w:sz w:val="24"/>
          <w:szCs w:val="24"/>
        </w:rPr>
      </w:pPr>
      <w:r>
        <w:rPr>
          <w:sz w:val="24"/>
          <w:szCs w:val="24"/>
        </w:rPr>
        <w:t>NECESSARY ACTS; FURTHER ASSURANCES.</w:t>
      </w:r>
    </w:p>
    <w:p w14:paraId="2EF78CD6" w14:textId="078DE5CB" w:rsidR="005305E0" w:rsidRDefault="005305E0" w:rsidP="005305E0">
      <w:pPr>
        <w:spacing w:after="0" w:line="240" w:lineRule="auto"/>
        <w:rPr>
          <w:sz w:val="24"/>
          <w:szCs w:val="24"/>
        </w:rPr>
      </w:pPr>
    </w:p>
    <w:p w14:paraId="69B54162" w14:textId="4A357487" w:rsidR="005305E0" w:rsidRDefault="005305E0" w:rsidP="005305E0">
      <w:pPr>
        <w:spacing w:after="0" w:line="240" w:lineRule="auto"/>
        <w:ind w:left="720"/>
        <w:rPr>
          <w:sz w:val="24"/>
          <w:szCs w:val="24"/>
        </w:rPr>
      </w:pPr>
      <w:r>
        <w:rPr>
          <w:sz w:val="24"/>
          <w:szCs w:val="24"/>
        </w:rPr>
        <w:t>The parties shall use all reasonable efforts to take, or cause to be taken, all actions necessary or desirable to consummate and make effective the transactions this agreement contemplates or to evidence</w:t>
      </w:r>
      <w:r w:rsidR="00636ECA">
        <w:rPr>
          <w:sz w:val="24"/>
          <w:szCs w:val="24"/>
        </w:rPr>
        <w:t xml:space="preserve"> or carry out the intent and purposes of this agreement</w:t>
      </w:r>
      <w:r w:rsidR="00D76C79">
        <w:rPr>
          <w:sz w:val="24"/>
          <w:szCs w:val="24"/>
        </w:rPr>
        <w:t>.</w:t>
      </w:r>
    </w:p>
    <w:p w14:paraId="3E340287" w14:textId="6C51D519" w:rsidR="00D76C79" w:rsidRDefault="00D76C79" w:rsidP="00D76C79">
      <w:pPr>
        <w:spacing w:after="0" w:line="240" w:lineRule="auto"/>
        <w:rPr>
          <w:sz w:val="24"/>
          <w:szCs w:val="24"/>
        </w:rPr>
      </w:pPr>
    </w:p>
    <w:p w14:paraId="1A691B0B" w14:textId="4D3F2B52" w:rsidR="00D76C79" w:rsidRDefault="00D76C79" w:rsidP="005305E0">
      <w:pPr>
        <w:spacing w:after="0" w:line="240" w:lineRule="auto"/>
        <w:ind w:left="720"/>
        <w:rPr>
          <w:sz w:val="24"/>
          <w:szCs w:val="24"/>
        </w:rPr>
      </w:pPr>
    </w:p>
    <w:p w14:paraId="0B6DB6B8" w14:textId="2C63E485" w:rsidR="00D76C79" w:rsidRDefault="00D76C79" w:rsidP="00D76C79">
      <w:pPr>
        <w:spacing w:after="0" w:line="240" w:lineRule="auto"/>
        <w:ind w:left="720"/>
        <w:jc w:val="center"/>
        <w:rPr>
          <w:sz w:val="24"/>
          <w:szCs w:val="24"/>
        </w:rPr>
      </w:pPr>
      <w:r>
        <w:rPr>
          <w:sz w:val="24"/>
          <w:szCs w:val="24"/>
        </w:rPr>
        <w:t>EACH PARTY IS SIGNING THIS AGREEMENT ON THE DATE STATED OPPOSITE THAT PARTY’S SIGNATURE AND UNDERSTANDS THE CONTENTS OF THIS AGREEMENT.</w:t>
      </w:r>
    </w:p>
    <w:p w14:paraId="0F42895A" w14:textId="069BFCAB" w:rsidR="00CE082F" w:rsidRDefault="00CE082F" w:rsidP="00D76C79">
      <w:pPr>
        <w:spacing w:after="0" w:line="240" w:lineRule="auto"/>
        <w:ind w:left="720"/>
        <w:jc w:val="center"/>
        <w:rPr>
          <w:sz w:val="24"/>
          <w:szCs w:val="24"/>
        </w:rPr>
      </w:pPr>
    </w:p>
    <w:p w14:paraId="2938DDBA" w14:textId="37A04C85" w:rsidR="00CE082F" w:rsidRDefault="00CE082F" w:rsidP="00CE082F">
      <w:pPr>
        <w:spacing w:after="0" w:line="240" w:lineRule="auto"/>
        <w:ind w:left="720"/>
        <w:rPr>
          <w:sz w:val="24"/>
          <w:szCs w:val="24"/>
        </w:rPr>
      </w:pPr>
    </w:p>
    <w:p w14:paraId="1BA46163" w14:textId="567702C7" w:rsidR="00CE082F" w:rsidRDefault="00CE082F" w:rsidP="00CE082F">
      <w:pPr>
        <w:spacing w:after="0" w:line="240" w:lineRule="auto"/>
        <w:ind w:left="720"/>
        <w:rPr>
          <w:sz w:val="24"/>
          <w:szCs w:val="24"/>
        </w:rPr>
      </w:pPr>
      <w:r>
        <w:rPr>
          <w:sz w:val="24"/>
          <w:szCs w:val="24"/>
        </w:rPr>
        <w:t>Company:</w:t>
      </w:r>
    </w:p>
    <w:p w14:paraId="2EB271BF" w14:textId="62F63307" w:rsidR="00CE082F" w:rsidRDefault="00CE082F" w:rsidP="00CE082F">
      <w:pPr>
        <w:spacing w:after="0" w:line="240" w:lineRule="auto"/>
        <w:ind w:left="720"/>
        <w:rPr>
          <w:sz w:val="24"/>
          <w:szCs w:val="24"/>
        </w:rPr>
      </w:pPr>
      <w:r>
        <w:rPr>
          <w:sz w:val="24"/>
          <w:szCs w:val="24"/>
        </w:rPr>
        <w:t>Date:___________________ By:_____________________</w:t>
      </w:r>
    </w:p>
    <w:p w14:paraId="1A107627" w14:textId="04916B25" w:rsidR="00CE082F" w:rsidRDefault="00CE082F" w:rsidP="00CE082F">
      <w:pPr>
        <w:spacing w:after="0" w:line="240" w:lineRule="auto"/>
        <w:ind w:left="720"/>
        <w:rPr>
          <w:sz w:val="24"/>
          <w:szCs w:val="24"/>
        </w:rPr>
      </w:pPr>
    </w:p>
    <w:p w14:paraId="59C82E07" w14:textId="50C5618B" w:rsidR="00CE082F" w:rsidRDefault="00CE082F" w:rsidP="00CE082F">
      <w:pPr>
        <w:spacing w:after="0" w:line="240" w:lineRule="auto"/>
        <w:ind w:left="720"/>
        <w:rPr>
          <w:sz w:val="24"/>
          <w:szCs w:val="24"/>
        </w:rPr>
      </w:pPr>
      <w:r>
        <w:rPr>
          <w:sz w:val="24"/>
          <w:szCs w:val="24"/>
        </w:rPr>
        <w:t>Employee:</w:t>
      </w:r>
    </w:p>
    <w:p w14:paraId="3F3BF288" w14:textId="5E65F9C6" w:rsidR="00CE082F" w:rsidRDefault="00CE082F" w:rsidP="00CE082F">
      <w:pPr>
        <w:spacing w:after="0" w:line="240" w:lineRule="auto"/>
        <w:ind w:left="720"/>
        <w:rPr>
          <w:sz w:val="24"/>
          <w:szCs w:val="24"/>
        </w:rPr>
      </w:pPr>
      <w:r>
        <w:rPr>
          <w:sz w:val="24"/>
          <w:szCs w:val="24"/>
        </w:rPr>
        <w:t>Date:___________________ By:_____________________</w:t>
      </w:r>
    </w:p>
    <w:p w14:paraId="45E9125D" w14:textId="197245C4" w:rsidR="00D76C79" w:rsidRDefault="00D76C79" w:rsidP="00D76C79">
      <w:pPr>
        <w:spacing w:after="0" w:line="240" w:lineRule="auto"/>
        <w:ind w:left="720"/>
        <w:jc w:val="center"/>
        <w:rPr>
          <w:sz w:val="24"/>
          <w:szCs w:val="24"/>
        </w:rPr>
      </w:pPr>
    </w:p>
    <w:p w14:paraId="4FEB2AB9" w14:textId="0BD2CFBB" w:rsidR="00D76C79" w:rsidRDefault="00D76C79" w:rsidP="00D76C79">
      <w:pPr>
        <w:spacing w:after="0" w:line="240" w:lineRule="auto"/>
        <w:ind w:left="720"/>
        <w:rPr>
          <w:sz w:val="24"/>
          <w:szCs w:val="24"/>
        </w:rPr>
      </w:pPr>
    </w:p>
    <w:p w14:paraId="3177E837" w14:textId="6014510F" w:rsidR="00D76C79" w:rsidRDefault="00D76C79" w:rsidP="00D76C79">
      <w:pPr>
        <w:spacing w:after="0" w:line="240" w:lineRule="auto"/>
        <w:ind w:left="720"/>
        <w:rPr>
          <w:sz w:val="24"/>
          <w:szCs w:val="24"/>
        </w:rPr>
      </w:pPr>
    </w:p>
    <w:p w14:paraId="06768671" w14:textId="4D1DC5C8" w:rsidR="00D76C79" w:rsidRPr="005305E0" w:rsidRDefault="00D76C79" w:rsidP="00D76C79">
      <w:pPr>
        <w:spacing w:after="0" w:line="240" w:lineRule="auto"/>
        <w:ind w:left="720"/>
        <w:rPr>
          <w:sz w:val="24"/>
          <w:szCs w:val="24"/>
        </w:rPr>
      </w:pPr>
    </w:p>
    <w:p w14:paraId="56EADD75" w14:textId="77777777" w:rsidR="008A046E" w:rsidRPr="008A046E" w:rsidRDefault="008A046E" w:rsidP="008A046E">
      <w:pPr>
        <w:spacing w:after="0" w:line="240" w:lineRule="auto"/>
        <w:rPr>
          <w:sz w:val="24"/>
          <w:szCs w:val="24"/>
        </w:rPr>
      </w:pPr>
    </w:p>
    <w:p w14:paraId="665004F0" w14:textId="0F3E6DF5" w:rsidR="00923244" w:rsidRDefault="00923244" w:rsidP="00923244">
      <w:pPr>
        <w:spacing w:after="0" w:line="240" w:lineRule="auto"/>
        <w:rPr>
          <w:sz w:val="24"/>
          <w:szCs w:val="24"/>
        </w:rPr>
      </w:pPr>
    </w:p>
    <w:p w14:paraId="690D18D5" w14:textId="77777777" w:rsidR="00923244" w:rsidRPr="00923244" w:rsidRDefault="00923244" w:rsidP="00923244">
      <w:pPr>
        <w:spacing w:after="0" w:line="240" w:lineRule="auto"/>
        <w:rPr>
          <w:sz w:val="24"/>
          <w:szCs w:val="24"/>
        </w:rPr>
      </w:pPr>
    </w:p>
    <w:p w14:paraId="5F7C736E" w14:textId="77777777" w:rsidR="0023355C" w:rsidRPr="0023355C" w:rsidRDefault="0023355C" w:rsidP="0023355C">
      <w:pPr>
        <w:rPr>
          <w:sz w:val="24"/>
          <w:szCs w:val="24"/>
        </w:rPr>
      </w:pPr>
    </w:p>
    <w:p w14:paraId="377F83F6" w14:textId="6454401F" w:rsidR="00A93B75" w:rsidRDefault="00A93B75" w:rsidP="00A93B75">
      <w:pPr>
        <w:jc w:val="both"/>
        <w:rPr>
          <w:sz w:val="24"/>
          <w:szCs w:val="24"/>
        </w:rPr>
      </w:pPr>
    </w:p>
    <w:p w14:paraId="7A7F3D37" w14:textId="77777777" w:rsidR="00A93B75" w:rsidRPr="00A93B75" w:rsidRDefault="00A93B75" w:rsidP="00A93B75">
      <w:pPr>
        <w:rPr>
          <w:sz w:val="24"/>
          <w:szCs w:val="24"/>
        </w:rPr>
      </w:pPr>
    </w:p>
    <w:sectPr w:rsidR="00A93B75" w:rsidRPr="00A9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E7A"/>
    <w:multiLevelType w:val="hybridMultilevel"/>
    <w:tmpl w:val="12A6D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7EAA"/>
    <w:multiLevelType w:val="hybridMultilevel"/>
    <w:tmpl w:val="3AAE71DC"/>
    <w:lvl w:ilvl="0" w:tplc="52D2C496">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15:restartNumberingAfterBreak="0">
    <w:nsid w:val="39890274"/>
    <w:multiLevelType w:val="hybridMultilevel"/>
    <w:tmpl w:val="B1AA6486"/>
    <w:lvl w:ilvl="0" w:tplc="AAAE7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B7128"/>
    <w:multiLevelType w:val="hybridMultilevel"/>
    <w:tmpl w:val="20DC0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33B2E"/>
    <w:multiLevelType w:val="hybridMultilevel"/>
    <w:tmpl w:val="A37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50ABF"/>
    <w:multiLevelType w:val="hybridMultilevel"/>
    <w:tmpl w:val="1D48B3C6"/>
    <w:lvl w:ilvl="0" w:tplc="2B1E9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D122CE"/>
    <w:multiLevelType w:val="hybridMultilevel"/>
    <w:tmpl w:val="A26EE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E2803"/>
    <w:multiLevelType w:val="hybridMultilevel"/>
    <w:tmpl w:val="79B46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A13BB"/>
    <w:multiLevelType w:val="hybridMultilevel"/>
    <w:tmpl w:val="A5506548"/>
    <w:lvl w:ilvl="0" w:tplc="9CC47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28427B"/>
    <w:multiLevelType w:val="hybridMultilevel"/>
    <w:tmpl w:val="65A87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948D4"/>
    <w:multiLevelType w:val="hybridMultilevel"/>
    <w:tmpl w:val="91EEE69C"/>
    <w:lvl w:ilvl="0" w:tplc="D152D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087DA3"/>
    <w:multiLevelType w:val="hybridMultilevel"/>
    <w:tmpl w:val="53288E62"/>
    <w:lvl w:ilvl="0" w:tplc="9014E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DB6399"/>
    <w:multiLevelType w:val="hybridMultilevel"/>
    <w:tmpl w:val="0652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0"/>
  </w:num>
  <w:num w:numId="5">
    <w:abstractNumId w:val="5"/>
  </w:num>
  <w:num w:numId="6">
    <w:abstractNumId w:val="8"/>
  </w:num>
  <w:num w:numId="7">
    <w:abstractNumId w:val="6"/>
  </w:num>
  <w:num w:numId="8">
    <w:abstractNumId w:val="3"/>
  </w:num>
  <w:num w:numId="9">
    <w:abstractNumId w:val="11"/>
  </w:num>
  <w:num w:numId="10">
    <w:abstractNumId w:val="12"/>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75"/>
    <w:rsid w:val="0023355C"/>
    <w:rsid w:val="002E53A6"/>
    <w:rsid w:val="005305E0"/>
    <w:rsid w:val="00597FF1"/>
    <w:rsid w:val="00636ECA"/>
    <w:rsid w:val="00637778"/>
    <w:rsid w:val="008A046E"/>
    <w:rsid w:val="00923244"/>
    <w:rsid w:val="009B7CE9"/>
    <w:rsid w:val="00A93B75"/>
    <w:rsid w:val="00C30E8D"/>
    <w:rsid w:val="00CE082F"/>
    <w:rsid w:val="00D76C79"/>
    <w:rsid w:val="00FA2B9B"/>
    <w:rsid w:val="00FC5A86"/>
    <w:rsid w:val="00FD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3E1"/>
  <w15:chartTrackingRefBased/>
  <w15:docId w15:val="{A5785E43-77B7-4958-9D7C-8249FDA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Church</dc:creator>
  <cp:keywords/>
  <dc:description/>
  <cp:lastModifiedBy>Life Church</cp:lastModifiedBy>
  <cp:revision>5</cp:revision>
  <dcterms:created xsi:type="dcterms:W3CDTF">2020-07-24T23:04:00Z</dcterms:created>
  <dcterms:modified xsi:type="dcterms:W3CDTF">2020-07-27T19:20:00Z</dcterms:modified>
</cp:coreProperties>
</file>